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24BB0A53" w:rsidR="005D77A9" w:rsidRDefault="001026BD" w:rsidP="00400E6C">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38.861 </w:t>
            </w:r>
            <w:r>
              <w:t>V</w:t>
            </w:r>
            <w:bookmarkStart w:id="3" w:name="specVersion"/>
            <w:r>
              <w:t>0.</w:t>
            </w:r>
            <w:r w:rsidR="00400E6C">
              <w:t>1</w:t>
            </w:r>
            <w:r>
              <w:t>.</w:t>
            </w:r>
            <w:bookmarkEnd w:id="3"/>
            <w:r w:rsidR="00400E6C">
              <w:t>0</w:t>
            </w:r>
            <w:r>
              <w:t xml:space="preserve"> </w:t>
            </w:r>
            <w:r>
              <w:rPr>
                <w:sz w:val="32"/>
              </w:rPr>
              <w:t>(</w:t>
            </w:r>
            <w:bookmarkStart w:id="4" w:name="issueDate"/>
            <w:r>
              <w:rPr>
                <w:sz w:val="32"/>
              </w:rPr>
              <w:t>2021-</w:t>
            </w:r>
            <w:bookmarkEnd w:id="4"/>
            <w:r w:rsidR="00400E6C">
              <w:rPr>
                <w:sz w:val="32"/>
              </w:rPr>
              <w:t>05</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5" w:name="spectype2"/>
            <w:r>
              <w:t>Report</w:t>
            </w:r>
            <w:bookmarkEnd w:id="5"/>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6"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6"/>
          </w:p>
          <w:p w14:paraId="4812D787" w14:textId="77777777" w:rsidR="005D77A9" w:rsidRDefault="001026BD">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8"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10"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1"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1"/>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3" w:name="copyrightaddon"/>
            <w:bookmarkEnd w:id="13"/>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2"/>
          </w:p>
          <w:p w14:paraId="4812D7AB" w14:textId="77777777" w:rsidR="005D77A9" w:rsidRDefault="005D77A9"/>
        </w:tc>
      </w:tr>
      <w:bookmarkEnd w:id="10"/>
    </w:tbl>
    <w:p w14:paraId="4812D7AD" w14:textId="77777777" w:rsidR="005D77A9" w:rsidRDefault="001026BD">
      <w:pPr>
        <w:pStyle w:val="TT"/>
      </w:pPr>
      <w:r>
        <w:br w:type="page"/>
      </w:r>
      <w:bookmarkStart w:id="14" w:name="tableOfContents"/>
      <w:bookmarkEnd w:id="14"/>
      <w:r>
        <w:lastRenderedPageBreak/>
        <w:t>Contents</w:t>
      </w:r>
    </w:p>
    <w:p w14:paraId="4812D7AE" w14:textId="77777777" w:rsidR="005D77A9" w:rsidRDefault="001026BD">
      <w:pPr>
        <w:pStyle w:val="1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_Toc68160885 \h </w:instrText>
      </w:r>
      <w:r>
        <w:fldChar w:fldCharType="separate"/>
      </w:r>
      <w:r>
        <w:t>4</w:t>
      </w:r>
      <w:r>
        <w:fldChar w:fldCharType="end"/>
      </w:r>
    </w:p>
    <w:p w14:paraId="4812D7AF" w14:textId="77777777" w:rsidR="005D77A9" w:rsidRDefault="001026B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_Toc68160886 \h </w:instrText>
      </w:r>
      <w:r>
        <w:fldChar w:fldCharType="separate"/>
      </w:r>
      <w:r>
        <w:t>6</w:t>
      </w:r>
      <w:r>
        <w:fldChar w:fldCharType="end"/>
      </w:r>
    </w:p>
    <w:p w14:paraId="4812D7B0" w14:textId="77777777" w:rsidR="005D77A9" w:rsidRDefault="001026B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_Toc68160887 \h </w:instrText>
      </w:r>
      <w:r>
        <w:fldChar w:fldCharType="separate"/>
      </w:r>
      <w:r>
        <w:t>6</w:t>
      </w:r>
      <w:r>
        <w:fldChar w:fldCharType="end"/>
      </w:r>
    </w:p>
    <w:p w14:paraId="4812D7B1" w14:textId="77777777" w:rsidR="005D77A9" w:rsidRDefault="001026B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_Toc68160888 \h </w:instrText>
      </w:r>
      <w:r>
        <w:fldChar w:fldCharType="separate"/>
      </w:r>
      <w:r>
        <w:t>6</w:t>
      </w:r>
      <w:r>
        <w:fldChar w:fldCharType="end"/>
      </w:r>
    </w:p>
    <w:p w14:paraId="4812D7B2" w14:textId="77777777" w:rsidR="005D77A9" w:rsidRDefault="001026BD">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_Toc68160889 \h </w:instrText>
      </w:r>
      <w:r>
        <w:fldChar w:fldCharType="separate"/>
      </w:r>
      <w:r>
        <w:t>6</w:t>
      </w:r>
      <w:r>
        <w:fldChar w:fldCharType="end"/>
      </w:r>
    </w:p>
    <w:p w14:paraId="4812D7B3" w14:textId="77777777" w:rsidR="005D77A9" w:rsidRDefault="001026BD">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_Toc68160890 \h </w:instrText>
      </w:r>
      <w:r>
        <w:fldChar w:fldCharType="separate"/>
      </w:r>
      <w:r>
        <w:t>6</w:t>
      </w:r>
      <w:r>
        <w:fldChar w:fldCharType="end"/>
      </w:r>
    </w:p>
    <w:p w14:paraId="4812D7B4" w14:textId="77777777" w:rsidR="005D77A9" w:rsidRDefault="001026BD">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_Toc68160891 \h </w:instrText>
      </w:r>
      <w:r>
        <w:fldChar w:fldCharType="separate"/>
      </w:r>
      <w:r>
        <w:t>6</w:t>
      </w:r>
      <w:r>
        <w:fldChar w:fldCharType="end"/>
      </w:r>
    </w:p>
    <w:p w14:paraId="4812D7B5" w14:textId="77777777" w:rsidR="005D77A9" w:rsidRDefault="001026B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_Toc68160892 \h </w:instrText>
      </w:r>
      <w:r>
        <w:fldChar w:fldCharType="separate"/>
      </w:r>
      <w:r>
        <w:t>7</w:t>
      </w:r>
      <w:r>
        <w:fldChar w:fldCharType="end"/>
      </w:r>
    </w:p>
    <w:p w14:paraId="4812D7B6" w14:textId="77777777" w:rsidR="005D77A9" w:rsidRDefault="001026BD">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_Toc68160893 \h </w:instrText>
      </w:r>
      <w:r>
        <w:fldChar w:fldCharType="separate"/>
      </w:r>
      <w:r>
        <w:t>7</w:t>
      </w:r>
      <w:r>
        <w:fldChar w:fldCharType="end"/>
      </w:r>
    </w:p>
    <w:p w14:paraId="4812D7B7" w14:textId="77777777" w:rsidR="005D77A9" w:rsidRDefault="001026BD">
      <w:pPr>
        <w:pStyle w:val="21"/>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_Toc68160894 \h </w:instrText>
      </w:r>
      <w:r>
        <w:fldChar w:fldCharType="separate"/>
      </w:r>
      <w:r>
        <w:t>7</w:t>
      </w:r>
      <w:r>
        <w:fldChar w:fldCharType="end"/>
      </w:r>
    </w:p>
    <w:p w14:paraId="4812D7B8" w14:textId="77777777" w:rsidR="005D77A9" w:rsidRDefault="001026B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SAR Scheme</w:t>
      </w:r>
      <w:r>
        <w:tab/>
      </w:r>
      <w:r>
        <w:fldChar w:fldCharType="begin"/>
      </w:r>
      <w:r>
        <w:instrText xml:space="preserve"> PAGEREF _Toc68160895 \h </w:instrText>
      </w:r>
      <w:r>
        <w:fldChar w:fldCharType="separate"/>
      </w:r>
      <w:r>
        <w:t>7</w:t>
      </w:r>
      <w:r>
        <w:fldChar w:fldCharType="end"/>
      </w:r>
    </w:p>
    <w:p w14:paraId="4812D7B9" w14:textId="77777777" w:rsidR="005D77A9" w:rsidRDefault="001026B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Interference</w:t>
      </w:r>
      <w:r>
        <w:tab/>
      </w:r>
      <w:r>
        <w:fldChar w:fldCharType="begin"/>
      </w:r>
      <w:r>
        <w:instrText xml:space="preserve"> PAGEREF _Toc68160896 \h </w:instrText>
      </w:r>
      <w:r>
        <w:fldChar w:fldCharType="separate"/>
      </w:r>
      <w:r>
        <w:t>7</w:t>
      </w:r>
      <w:r>
        <w:fldChar w:fldCharType="end"/>
      </w:r>
    </w:p>
    <w:p w14:paraId="4812D7BA" w14:textId="77777777" w:rsidR="005D77A9" w:rsidRDefault="001026BD">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UE implementations</w:t>
      </w:r>
      <w:r>
        <w:tab/>
      </w:r>
      <w:r>
        <w:fldChar w:fldCharType="begin"/>
      </w:r>
      <w:r>
        <w:instrText xml:space="preserve"> PAGEREF _Toc68160897 \h </w:instrText>
      </w:r>
      <w:r>
        <w:fldChar w:fldCharType="separate"/>
      </w:r>
      <w:r>
        <w:t>8</w:t>
      </w:r>
      <w:r>
        <w:fldChar w:fldCharType="end"/>
      </w:r>
    </w:p>
    <w:p w14:paraId="4812D7BB" w14:textId="77777777" w:rsidR="005D77A9" w:rsidRDefault="001026BD">
      <w:pPr>
        <w:pStyle w:val="1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System Performance Evaluation</w:t>
      </w:r>
      <w:r>
        <w:tab/>
      </w:r>
      <w:r>
        <w:fldChar w:fldCharType="begin"/>
      </w:r>
      <w:r>
        <w:instrText xml:space="preserve"> PAGEREF _Toc68160898 \h </w:instrText>
      </w:r>
      <w:r>
        <w:fldChar w:fldCharType="separate"/>
      </w:r>
      <w:r>
        <w:t>8</w:t>
      </w:r>
      <w:r>
        <w:fldChar w:fldCharType="end"/>
      </w:r>
    </w:p>
    <w:p w14:paraId="4812D7BC" w14:textId="77777777" w:rsidR="005D77A9" w:rsidRDefault="001026BD">
      <w:pPr>
        <w:pStyle w:val="21"/>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Dynamic system level simulation</w:t>
      </w:r>
      <w:r>
        <w:tab/>
      </w:r>
      <w:r>
        <w:fldChar w:fldCharType="begin"/>
      </w:r>
      <w:r>
        <w:instrText xml:space="preserve"> PAGEREF _Toc68160899 \h </w:instrText>
      </w:r>
      <w:r>
        <w:fldChar w:fldCharType="separate"/>
      </w:r>
      <w:r>
        <w:t>8</w:t>
      </w:r>
      <w:r>
        <w:fldChar w:fldCharType="end"/>
      </w:r>
    </w:p>
    <w:p w14:paraId="4812D7BD" w14:textId="77777777" w:rsidR="005D77A9" w:rsidRDefault="001026BD">
      <w:pPr>
        <w:pStyle w:val="21"/>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t>Monte Carlo simulation</w:t>
      </w:r>
      <w:r>
        <w:tab/>
      </w:r>
      <w:r>
        <w:fldChar w:fldCharType="begin"/>
      </w:r>
      <w:r>
        <w:instrText xml:space="preserve"> PAGEREF _Toc68160900 \h </w:instrText>
      </w:r>
      <w:r>
        <w:fldChar w:fldCharType="separate"/>
      </w:r>
      <w:r>
        <w:t>8</w:t>
      </w:r>
      <w:r>
        <w:fldChar w:fldCharType="end"/>
      </w:r>
    </w:p>
    <w:p w14:paraId="4812D7BE" w14:textId="77777777" w:rsidR="005D77A9" w:rsidRDefault="001026BD">
      <w:pPr>
        <w:pStyle w:val="1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w:t>
      </w:r>
      <w:r>
        <w:rPr>
          <w:lang w:eastAsia="zh-CN"/>
        </w:rPr>
        <w:t>I</w:t>
      </w:r>
      <w:r>
        <w:t xml:space="preserve"> Conclusion</w:t>
      </w:r>
      <w:r>
        <w:tab/>
      </w:r>
      <w:r>
        <w:fldChar w:fldCharType="begin"/>
      </w:r>
      <w:r>
        <w:instrText xml:space="preserve"> PAGEREF _Toc68160901 \h </w:instrText>
      </w:r>
      <w:r>
        <w:fldChar w:fldCharType="separate"/>
      </w:r>
      <w:r>
        <w:t>8</w:t>
      </w:r>
      <w:r>
        <w:fldChar w:fldCharType="end"/>
      </w:r>
    </w:p>
    <w:p w14:paraId="4812D7BF" w14:textId="77777777" w:rsidR="005D77A9" w:rsidRDefault="001026BD">
      <w:pPr>
        <w:pStyle w:val="11"/>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_Toc68160902 \h </w:instrText>
      </w:r>
      <w:r>
        <w:fldChar w:fldCharType="separate"/>
      </w:r>
      <w:r>
        <w:t>9</w:t>
      </w:r>
      <w: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
      </w:pPr>
      <w:bookmarkStart w:id="15" w:name="foreword"/>
      <w:bookmarkStart w:id="16" w:name="_Toc68160885"/>
      <w:bookmarkEnd w:id="15"/>
      <w:r>
        <w:lastRenderedPageBreak/>
        <w:t>Foreword</w:t>
      </w:r>
      <w:bookmarkEnd w:id="16"/>
    </w:p>
    <w:p w14:paraId="4812D7C3" w14:textId="77777777" w:rsidR="005D77A9" w:rsidRDefault="001026BD">
      <w:r>
        <w:t xml:space="preserve">This Technical </w:t>
      </w:r>
      <w:bookmarkStart w:id="17" w:name="spectype3"/>
      <w:r>
        <w:t>Report</w:t>
      </w:r>
      <w:bookmarkEnd w:id="1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
      </w:pPr>
      <w:r>
        <w:t>Version x.y.z</w:t>
      </w:r>
    </w:p>
    <w:p w14:paraId="4812D7C6" w14:textId="77777777" w:rsidR="005D77A9" w:rsidRDefault="001026BD">
      <w:pPr>
        <w:pStyle w:val="B1"/>
      </w:pPr>
      <w:r>
        <w:t>where:</w:t>
      </w:r>
    </w:p>
    <w:p w14:paraId="4812D7C7" w14:textId="77777777" w:rsidR="005D77A9" w:rsidRDefault="001026BD">
      <w:pPr>
        <w:pStyle w:val="B2"/>
      </w:pPr>
      <w:r>
        <w:t>x</w:t>
      </w:r>
      <w:r>
        <w:tab/>
        <w:t>the first digit:</w:t>
      </w:r>
    </w:p>
    <w:p w14:paraId="4812D7C8" w14:textId="77777777" w:rsidR="005D77A9" w:rsidRDefault="001026BD">
      <w:pPr>
        <w:pStyle w:val="B3"/>
      </w:pPr>
      <w:r>
        <w:t>1</w:t>
      </w:r>
      <w:r>
        <w:tab/>
        <w:t>presented to TSG for information;</w:t>
      </w:r>
    </w:p>
    <w:p w14:paraId="4812D7C9" w14:textId="77777777" w:rsidR="005D77A9" w:rsidRDefault="001026BD">
      <w:pPr>
        <w:pStyle w:val="B3"/>
      </w:pPr>
      <w:r>
        <w:t>2</w:t>
      </w:r>
      <w:r>
        <w:tab/>
        <w:t>presented to TSG for approval;</w:t>
      </w:r>
    </w:p>
    <w:p w14:paraId="4812D7CA" w14:textId="77777777" w:rsidR="005D77A9" w:rsidRDefault="001026BD">
      <w:pPr>
        <w:pStyle w:val="B3"/>
      </w:pPr>
      <w:r>
        <w:t>3</w:t>
      </w:r>
      <w:r>
        <w:tab/>
        <w:t>or greater indicates TSG approved document under change control.</w:t>
      </w:r>
    </w:p>
    <w:p w14:paraId="4812D7CB" w14:textId="77777777" w:rsidR="005D77A9" w:rsidRDefault="001026BD">
      <w:pPr>
        <w:pStyle w:val="B2"/>
      </w:pPr>
      <w:r>
        <w:t>y</w:t>
      </w:r>
      <w:r>
        <w:tab/>
        <w:t>the second digit is incremented for all changes of substance, i.e. technical enhancements, corrections, updates, etc.</w:t>
      </w:r>
    </w:p>
    <w:p w14:paraId="4812D7CC" w14:textId="77777777" w:rsidR="005D77A9" w:rsidRDefault="001026BD">
      <w:pPr>
        <w:pStyle w:val="B2"/>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8" w:name="introduction"/>
      <w:bookmarkEnd w:id="18"/>
    </w:p>
    <w:p w14:paraId="4812D7E2" w14:textId="77777777" w:rsidR="005D77A9" w:rsidRDefault="001026BD">
      <w:pPr>
        <w:pStyle w:val="1"/>
      </w:pPr>
      <w:r>
        <w:br w:type="page"/>
      </w:r>
      <w:bookmarkStart w:id="19" w:name="scope"/>
      <w:bookmarkStart w:id="20" w:name="_Toc68160886"/>
      <w:bookmarkEnd w:id="19"/>
      <w:r>
        <w:lastRenderedPageBreak/>
        <w:t>1</w:t>
      </w:r>
      <w:r>
        <w:tab/>
        <w:t>Scope</w:t>
      </w:r>
      <w:bookmarkEnd w:id="2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
      </w:pPr>
      <w:bookmarkStart w:id="21" w:name="references"/>
      <w:bookmarkStart w:id="22" w:name="_Toc68160887"/>
      <w:bookmarkEnd w:id="21"/>
      <w:r>
        <w:t>2</w:t>
      </w:r>
      <w:r>
        <w:tab/>
        <w:t>References</w:t>
      </w:r>
      <w:bookmarkEnd w:id="2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&lt;doctype&gt; &lt;#&gt;[ ([up to and including]{yyyy[-mm]|V&lt;a[.b[.c]]&gt;}[onwards])]: "&lt;Title&gt;".</w:t>
      </w:r>
    </w:p>
    <w:p w14:paraId="4812D7EE" w14:textId="77777777" w:rsidR="005D77A9" w:rsidRDefault="001026BD">
      <w:pPr>
        <w:pStyle w:val="1"/>
      </w:pPr>
      <w:bookmarkStart w:id="23" w:name="definitions"/>
      <w:bookmarkStart w:id="24" w:name="_Toc68160888"/>
      <w:bookmarkEnd w:id="23"/>
      <w:r>
        <w:t>3</w:t>
      </w:r>
      <w:r>
        <w:tab/>
        <w:t>Definitions of terms, symbols and abbreviations</w:t>
      </w:r>
      <w:bookmarkEnd w:id="24"/>
    </w:p>
    <w:p w14:paraId="4812D7EF" w14:textId="77777777" w:rsidR="005D77A9" w:rsidRDefault="001026BD">
      <w:pPr>
        <w:pStyle w:val="2"/>
      </w:pPr>
      <w:bookmarkStart w:id="25" w:name="_Toc68160889"/>
      <w:r>
        <w:t>3.1</w:t>
      </w:r>
      <w:r>
        <w:tab/>
        <w:t>Terms</w:t>
      </w:r>
      <w:bookmarkEnd w:id="25"/>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2"/>
      </w:pPr>
      <w:bookmarkStart w:id="26" w:name="_Toc68160890"/>
      <w:r>
        <w:t>3.2</w:t>
      </w:r>
      <w:r>
        <w:tab/>
        <w:t>Symbols</w:t>
      </w:r>
      <w:bookmarkEnd w:id="26"/>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2"/>
      </w:pPr>
      <w:bookmarkStart w:id="27" w:name="_Toc68160891"/>
      <w:r>
        <w:t>3.3</w:t>
      </w:r>
      <w:r>
        <w:tab/>
        <w:t>Abbreviations</w:t>
      </w:r>
      <w:bookmarkEnd w:id="27"/>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
      </w:pPr>
      <w:bookmarkStart w:id="28" w:name="clause4"/>
      <w:bookmarkStart w:id="29" w:name="_Toc47739606"/>
      <w:bookmarkStart w:id="30" w:name="_Toc68160892"/>
      <w:bookmarkStart w:id="31" w:name="_Toc54020116"/>
      <w:bookmarkEnd w:id="28"/>
      <w:r>
        <w:lastRenderedPageBreak/>
        <w:t>4</w:t>
      </w:r>
      <w:r>
        <w:tab/>
        <w:t>Background</w:t>
      </w:r>
      <w:bookmarkEnd w:id="29"/>
      <w:bookmarkEnd w:id="30"/>
      <w:bookmarkEnd w:id="31"/>
    </w:p>
    <w:p w14:paraId="4812D7FB" w14:textId="77777777" w:rsidR="005D77A9" w:rsidRDefault="001026BD">
      <w:pPr>
        <w:pStyle w:val="2"/>
      </w:pPr>
      <w:bookmarkStart w:id="32" w:name="_Toc68160893"/>
      <w:bookmarkStart w:id="33" w:name="_Toc54020117"/>
      <w:bookmarkStart w:id="34" w:name="_Toc47739607"/>
      <w:r>
        <w:t>4.1</w:t>
      </w:r>
      <w:r>
        <w:tab/>
        <w:t>Justification</w:t>
      </w:r>
      <w:bookmarkEnd w:id="32"/>
      <w:bookmarkEnd w:id="33"/>
      <w:bookmarkEnd w:id="34"/>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35" w:name="_Toc68160894"/>
      <w:r>
        <w:t>4.2</w:t>
      </w:r>
      <w:r>
        <w:tab/>
        <w:t>Objective</w:t>
      </w:r>
      <w:bookmarkEnd w:id="35"/>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
      </w:pPr>
      <w:bookmarkStart w:id="36" w:name="_Toc68160895"/>
      <w:r>
        <w:t>5</w:t>
      </w:r>
      <w:r>
        <w:tab/>
        <w:t>SAR Scheme</w:t>
      </w:r>
      <w:bookmarkEnd w:id="36"/>
    </w:p>
    <w:p w14:paraId="4812D80C" w14:textId="77777777" w:rsidR="005D77A9" w:rsidRDefault="005D77A9"/>
    <w:p w14:paraId="4812D80D" w14:textId="77777777" w:rsidR="005D77A9" w:rsidRDefault="001026BD">
      <w:pPr>
        <w:pStyle w:val="1"/>
      </w:pPr>
      <w:bookmarkStart w:id="37" w:name="tsgNames"/>
      <w:bookmarkStart w:id="38" w:name="_Toc68160896"/>
      <w:bookmarkEnd w:id="37"/>
      <w:r>
        <w:t>6</w:t>
      </w:r>
      <w:r>
        <w:tab/>
        <w:t>Interference</w:t>
      </w:r>
      <w:bookmarkEnd w:id="38"/>
    </w:p>
    <w:p w14:paraId="4812D80E" w14:textId="77777777" w:rsidR="005D77A9" w:rsidRDefault="005D77A9"/>
    <w:p w14:paraId="4812D80F" w14:textId="77777777" w:rsidR="005D77A9" w:rsidRDefault="001026BD">
      <w:pPr>
        <w:pStyle w:val="1"/>
      </w:pPr>
      <w:bookmarkStart w:id="39" w:name="_Toc68160897"/>
      <w:r>
        <w:t>7</w:t>
      </w:r>
      <w:r>
        <w:tab/>
        <w:t>UE implementations</w:t>
      </w:r>
      <w:bookmarkEnd w:id="39"/>
    </w:p>
    <w:p w14:paraId="4812D810" w14:textId="77777777" w:rsidR="005D77A9" w:rsidRDefault="005D77A9"/>
    <w:p w14:paraId="4812D811" w14:textId="77777777" w:rsidR="005D77A9" w:rsidRDefault="005D77A9"/>
    <w:p w14:paraId="4812D812" w14:textId="77777777" w:rsidR="005D77A9" w:rsidRDefault="001026BD">
      <w:pPr>
        <w:pStyle w:val="1"/>
      </w:pPr>
      <w:bookmarkStart w:id="40" w:name="_Toc68160898"/>
      <w:r>
        <w:lastRenderedPageBreak/>
        <w:t>8</w:t>
      </w:r>
      <w:r>
        <w:tab/>
        <w:t>System Performance Evaluation</w:t>
      </w:r>
      <w:bookmarkStart w:id="41" w:name="startOfAnnexes"/>
      <w:bookmarkEnd w:id="40"/>
      <w:bookmarkEnd w:id="41"/>
    </w:p>
    <w:p w14:paraId="4812D813" w14:textId="77777777" w:rsidR="005D77A9" w:rsidRDefault="001026BD">
      <w:pPr>
        <w:pStyle w:val="2"/>
        <w:rPr>
          <w:lang w:eastAsia="zh-CN"/>
        </w:rPr>
      </w:pPr>
      <w:bookmarkStart w:id="42" w:name="_Toc68160899"/>
      <w:r>
        <w:rPr>
          <w:rFonts w:hint="eastAsia"/>
          <w:lang w:eastAsia="zh-CN"/>
        </w:rPr>
        <w:t>8</w:t>
      </w:r>
      <w:r>
        <w:rPr>
          <w:lang w:eastAsia="zh-CN"/>
        </w:rPr>
        <w:t>.1</w:t>
      </w:r>
      <w:r>
        <w:tab/>
      </w:r>
      <w:r>
        <w:rPr>
          <w:rFonts w:hint="eastAsia"/>
          <w:lang w:eastAsia="zh-CN"/>
        </w:rPr>
        <w:t>Dynamic system level simulation</w:t>
      </w:r>
      <w:bookmarkEnd w:id="42"/>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43" w:name="_Toc68160900"/>
      <w:r>
        <w:rPr>
          <w:rFonts w:hint="eastAsia"/>
          <w:lang w:eastAsia="zh-CN"/>
        </w:rPr>
        <w:t>8</w:t>
      </w:r>
      <w:r>
        <w:rPr>
          <w:lang w:eastAsia="zh-CN"/>
        </w:rPr>
        <w:t>.2</w:t>
      </w:r>
      <w:r>
        <w:tab/>
      </w:r>
      <w:r>
        <w:rPr>
          <w:rFonts w:hint="eastAsia"/>
        </w:rPr>
        <w:t>Monte Carlo simulation</w:t>
      </w:r>
      <w:bookmarkEnd w:id="43"/>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BC0E1B">
        <w:trPr>
          <w:trHeight w:val="334"/>
        </w:trPr>
        <w:tc>
          <w:tcPr>
            <w:tcW w:w="2771" w:type="dxa"/>
            <w:vAlign w:val="center"/>
            <w:hideMark/>
          </w:tcPr>
          <w:p w14:paraId="26BF3DF5" w14:textId="77777777" w:rsidR="00846335" w:rsidRPr="00EC0897" w:rsidRDefault="00846335" w:rsidP="00BC0E1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BC0E1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BC0E1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BC0E1B">
            <w:pPr>
              <w:rPr>
                <w:rFonts w:eastAsia="等线"/>
                <w:sz w:val="18"/>
                <w:szCs w:val="18"/>
              </w:rPr>
            </w:pPr>
            <w:r w:rsidRPr="00EC0897">
              <w:rPr>
                <w:rFonts w:eastAsia="等线"/>
                <w:sz w:val="18"/>
                <w:szCs w:val="18"/>
              </w:rPr>
              <w:t>UL duty cycle</w:t>
            </w:r>
          </w:p>
        </w:tc>
      </w:tr>
      <w:tr w:rsidR="00846335" w:rsidRPr="00EC0897" w14:paraId="7F955149" w14:textId="77777777" w:rsidTr="00BC0E1B">
        <w:trPr>
          <w:trHeight w:val="393"/>
        </w:trPr>
        <w:tc>
          <w:tcPr>
            <w:tcW w:w="2771" w:type="dxa"/>
            <w:vAlign w:val="center"/>
            <w:hideMark/>
          </w:tcPr>
          <w:p w14:paraId="24B55984" w14:textId="77777777" w:rsidR="00846335" w:rsidRPr="00EC0897" w:rsidRDefault="00846335" w:rsidP="00BC0E1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BC0E1B">
            <w:pPr>
              <w:rPr>
                <w:rFonts w:eastAsia="等线"/>
                <w:sz w:val="18"/>
                <w:szCs w:val="18"/>
              </w:rPr>
            </w:pPr>
            <w:r w:rsidRPr="00EC0897">
              <w:rPr>
                <w:rFonts w:eastAsia="等线"/>
                <w:sz w:val="18"/>
                <w:szCs w:val="18"/>
              </w:rPr>
              <w:t>Max. Tx power is 23dBm</w:t>
            </w:r>
          </w:p>
        </w:tc>
        <w:tc>
          <w:tcPr>
            <w:tcW w:w="2573" w:type="dxa"/>
            <w:vAlign w:val="center"/>
            <w:hideMark/>
          </w:tcPr>
          <w:p w14:paraId="68E42859" w14:textId="77777777" w:rsidR="00846335" w:rsidRPr="00EC0897" w:rsidRDefault="00846335" w:rsidP="00BC0E1B">
            <w:pPr>
              <w:rPr>
                <w:rFonts w:eastAsia="等线"/>
                <w:sz w:val="18"/>
                <w:szCs w:val="18"/>
              </w:rPr>
            </w:pPr>
            <w:r w:rsidRPr="00EC0897">
              <w:rPr>
                <w:rFonts w:eastAsia="等线"/>
                <w:sz w:val="18"/>
                <w:szCs w:val="18"/>
              </w:rPr>
              <w:t>Max. Tx power is 23dBm</w:t>
            </w:r>
          </w:p>
        </w:tc>
        <w:tc>
          <w:tcPr>
            <w:tcW w:w="1272" w:type="dxa"/>
            <w:vAlign w:val="center"/>
            <w:hideMark/>
          </w:tcPr>
          <w:p w14:paraId="13ECD432" w14:textId="77777777" w:rsidR="00846335" w:rsidRPr="00EC0897" w:rsidRDefault="00846335" w:rsidP="00BC0E1B">
            <w:pPr>
              <w:rPr>
                <w:rFonts w:eastAsia="等线"/>
                <w:sz w:val="18"/>
                <w:szCs w:val="18"/>
              </w:rPr>
            </w:pPr>
            <w:r w:rsidRPr="00EC0897">
              <w:rPr>
                <w:rFonts w:eastAsia="等线"/>
                <w:sz w:val="18"/>
                <w:szCs w:val="18"/>
              </w:rPr>
              <w:t>100%</w:t>
            </w:r>
          </w:p>
        </w:tc>
      </w:tr>
      <w:tr w:rsidR="00846335" w:rsidRPr="00EC0897" w14:paraId="060DCE84" w14:textId="77777777" w:rsidTr="00BC0E1B">
        <w:trPr>
          <w:trHeight w:val="413"/>
        </w:trPr>
        <w:tc>
          <w:tcPr>
            <w:tcW w:w="2771" w:type="dxa"/>
            <w:vAlign w:val="center"/>
            <w:hideMark/>
          </w:tcPr>
          <w:p w14:paraId="1E5C5688" w14:textId="77777777" w:rsidR="00846335" w:rsidRPr="00EC0897" w:rsidRDefault="00846335" w:rsidP="00BC0E1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BC0E1B">
            <w:pPr>
              <w:rPr>
                <w:rFonts w:eastAsia="等线"/>
                <w:sz w:val="18"/>
                <w:szCs w:val="18"/>
              </w:rPr>
            </w:pPr>
            <w:r w:rsidRPr="00EC0897">
              <w:rPr>
                <w:rFonts w:eastAsia="等线"/>
                <w:sz w:val="18"/>
                <w:szCs w:val="18"/>
              </w:rPr>
              <w:t>Max. Tx power is 26dBm</w:t>
            </w:r>
          </w:p>
        </w:tc>
        <w:tc>
          <w:tcPr>
            <w:tcW w:w="2573" w:type="dxa"/>
            <w:vAlign w:val="center"/>
            <w:hideMark/>
          </w:tcPr>
          <w:p w14:paraId="0D2DE280" w14:textId="77777777" w:rsidR="00846335" w:rsidRPr="00EC0897" w:rsidRDefault="00846335" w:rsidP="00BC0E1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BC0E1B">
            <w:pPr>
              <w:rPr>
                <w:rFonts w:eastAsia="等线"/>
                <w:sz w:val="18"/>
                <w:szCs w:val="18"/>
              </w:rPr>
            </w:pPr>
            <w:r w:rsidRPr="00EC0897">
              <w:rPr>
                <w:rFonts w:eastAsia="等线"/>
                <w:sz w:val="18"/>
                <w:szCs w:val="18"/>
              </w:rPr>
              <w:t>50%</w:t>
            </w:r>
          </w:p>
        </w:tc>
      </w:tr>
      <w:tr w:rsidR="00846335" w:rsidRPr="00EC0897" w14:paraId="19C04E2E" w14:textId="77777777" w:rsidTr="00BC0E1B">
        <w:trPr>
          <w:trHeight w:val="982"/>
        </w:trPr>
        <w:tc>
          <w:tcPr>
            <w:tcW w:w="0" w:type="auto"/>
            <w:gridSpan w:val="4"/>
            <w:vAlign w:val="center"/>
            <w:hideMark/>
          </w:tcPr>
          <w:p w14:paraId="5AB855A0" w14:textId="77777777" w:rsidR="00846335" w:rsidRPr="00EC0897" w:rsidRDefault="00846335" w:rsidP="00BC0E1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BC0E1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BC0E1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BC0E1B">
        <w:trPr>
          <w:trHeight w:val="476"/>
        </w:trPr>
        <w:tc>
          <w:tcPr>
            <w:tcW w:w="1724" w:type="pct"/>
            <w:vAlign w:val="center"/>
            <w:hideMark/>
          </w:tcPr>
          <w:p w14:paraId="04CAB32A" w14:textId="77777777" w:rsidR="00846335" w:rsidRPr="00EC0897" w:rsidRDefault="00846335" w:rsidP="00BC0E1B">
            <w:pPr>
              <w:rPr>
                <w:rFonts w:eastAsia="等线"/>
                <w:sz w:val="18"/>
                <w:szCs w:val="18"/>
              </w:rPr>
            </w:pPr>
            <w:r w:rsidRPr="00EC0897">
              <w:rPr>
                <w:rFonts w:eastAsia="等线"/>
                <w:sz w:val="18"/>
                <w:szCs w:val="18"/>
              </w:rPr>
              <w:lastRenderedPageBreak/>
              <w:t>Parameter</w:t>
            </w:r>
          </w:p>
        </w:tc>
        <w:tc>
          <w:tcPr>
            <w:tcW w:w="1572" w:type="pct"/>
            <w:vAlign w:val="center"/>
            <w:hideMark/>
          </w:tcPr>
          <w:p w14:paraId="6F480DC0" w14:textId="77777777" w:rsidR="00846335" w:rsidRPr="00EC0897" w:rsidRDefault="00846335" w:rsidP="00BC0E1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BC0E1B">
            <w:pPr>
              <w:rPr>
                <w:rFonts w:eastAsia="等线"/>
                <w:sz w:val="18"/>
                <w:szCs w:val="18"/>
              </w:rPr>
            </w:pPr>
            <w:r w:rsidRPr="00EC0897">
              <w:rPr>
                <w:rFonts w:eastAsia="等线"/>
                <w:sz w:val="18"/>
                <w:szCs w:val="18"/>
              </w:rPr>
              <w:t>UE</w:t>
            </w:r>
          </w:p>
        </w:tc>
      </w:tr>
      <w:tr w:rsidR="00846335" w:rsidRPr="00EC0897" w14:paraId="2F119B3F" w14:textId="77777777" w:rsidTr="00BC0E1B">
        <w:trPr>
          <w:trHeight w:val="412"/>
        </w:trPr>
        <w:tc>
          <w:tcPr>
            <w:tcW w:w="1724" w:type="pct"/>
            <w:vAlign w:val="center"/>
            <w:hideMark/>
          </w:tcPr>
          <w:p w14:paraId="31EC9DD7" w14:textId="77777777" w:rsidR="00846335" w:rsidRPr="00EC0897" w:rsidRDefault="00846335" w:rsidP="00BC0E1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BC0E1B">
            <w:pPr>
              <w:rPr>
                <w:rFonts w:eastAsia="等线"/>
                <w:sz w:val="18"/>
                <w:szCs w:val="18"/>
              </w:rPr>
            </w:pPr>
            <w:r w:rsidRPr="00EC0897">
              <w:rPr>
                <w:rFonts w:eastAsia="等线"/>
                <w:sz w:val="18"/>
                <w:szCs w:val="18"/>
              </w:rPr>
              <w:t>2GHz</w:t>
            </w:r>
          </w:p>
        </w:tc>
      </w:tr>
      <w:tr w:rsidR="00846335" w:rsidRPr="00EC0897" w14:paraId="1B71CC2F" w14:textId="77777777" w:rsidTr="00BC0E1B">
        <w:trPr>
          <w:trHeight w:val="488"/>
        </w:trPr>
        <w:tc>
          <w:tcPr>
            <w:tcW w:w="1724" w:type="pct"/>
            <w:vAlign w:val="center"/>
            <w:hideMark/>
          </w:tcPr>
          <w:p w14:paraId="517D7F80" w14:textId="77777777" w:rsidR="00846335" w:rsidRPr="00EC0897" w:rsidRDefault="00846335" w:rsidP="00BC0E1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BC0E1B">
            <w:pPr>
              <w:rPr>
                <w:rFonts w:eastAsia="等线"/>
                <w:sz w:val="18"/>
                <w:szCs w:val="18"/>
              </w:rPr>
            </w:pPr>
            <w:r w:rsidRPr="00EC0897">
              <w:rPr>
                <w:rFonts w:eastAsia="等线"/>
                <w:sz w:val="18"/>
                <w:szCs w:val="18"/>
              </w:rPr>
              <w:t>40MHz</w:t>
            </w:r>
          </w:p>
        </w:tc>
      </w:tr>
      <w:tr w:rsidR="00846335" w:rsidRPr="00EC0897" w14:paraId="46246505" w14:textId="77777777" w:rsidTr="00BC0E1B">
        <w:trPr>
          <w:trHeight w:val="439"/>
        </w:trPr>
        <w:tc>
          <w:tcPr>
            <w:tcW w:w="1724" w:type="pct"/>
            <w:vAlign w:val="center"/>
            <w:hideMark/>
          </w:tcPr>
          <w:p w14:paraId="77B2E543" w14:textId="77777777" w:rsidR="00846335" w:rsidRPr="00EC0897" w:rsidRDefault="00846335" w:rsidP="00BC0E1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BC0E1B">
            <w:pPr>
              <w:rPr>
                <w:rFonts w:eastAsia="等线"/>
                <w:sz w:val="18"/>
                <w:szCs w:val="18"/>
              </w:rPr>
            </w:pPr>
            <w:r w:rsidRPr="00EC0897">
              <w:rPr>
                <w:rFonts w:eastAsia="等线"/>
                <w:sz w:val="18"/>
                <w:szCs w:val="18"/>
              </w:rPr>
              <w:t>3</w:t>
            </w:r>
          </w:p>
        </w:tc>
      </w:tr>
      <w:tr w:rsidR="00846335" w:rsidRPr="00EC0897" w14:paraId="53B18570" w14:textId="77777777" w:rsidTr="00BC0E1B">
        <w:trPr>
          <w:trHeight w:val="439"/>
        </w:trPr>
        <w:tc>
          <w:tcPr>
            <w:tcW w:w="1724" w:type="pct"/>
            <w:vAlign w:val="center"/>
            <w:hideMark/>
          </w:tcPr>
          <w:p w14:paraId="7D445538" w14:textId="77777777" w:rsidR="00846335" w:rsidRPr="00EC0897" w:rsidRDefault="00846335" w:rsidP="00BC0E1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BC0E1B">
            <w:pPr>
              <w:rPr>
                <w:rFonts w:eastAsia="等线"/>
                <w:sz w:val="18"/>
                <w:szCs w:val="18"/>
              </w:rPr>
            </w:pPr>
            <w:r w:rsidRPr="00EC0897">
              <w:rPr>
                <w:rFonts w:eastAsia="等线"/>
                <w:sz w:val="18"/>
                <w:szCs w:val="18"/>
              </w:rPr>
              <w:t>25%, 50%, 100%</w:t>
            </w:r>
          </w:p>
        </w:tc>
      </w:tr>
      <w:tr w:rsidR="00846335" w:rsidRPr="00EC0897" w14:paraId="46379C8C" w14:textId="77777777" w:rsidTr="00BC0E1B">
        <w:trPr>
          <w:trHeight w:val="323"/>
        </w:trPr>
        <w:tc>
          <w:tcPr>
            <w:tcW w:w="1724" w:type="pct"/>
            <w:vAlign w:val="center"/>
            <w:hideMark/>
          </w:tcPr>
          <w:p w14:paraId="5C58FD57" w14:textId="77777777" w:rsidR="00846335" w:rsidRPr="00EC0897" w:rsidRDefault="00846335" w:rsidP="00BC0E1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BC0E1B">
            <w:pPr>
              <w:rPr>
                <w:rFonts w:eastAsia="等线"/>
                <w:sz w:val="18"/>
                <w:szCs w:val="18"/>
              </w:rPr>
            </w:pPr>
            <w:r w:rsidRPr="00EC0897">
              <w:rPr>
                <w:rFonts w:eastAsia="等线"/>
                <w:sz w:val="18"/>
                <w:szCs w:val="18"/>
              </w:rPr>
              <w:t>750m</w:t>
            </w:r>
          </w:p>
        </w:tc>
      </w:tr>
      <w:tr w:rsidR="00846335" w:rsidRPr="00EC0897" w14:paraId="07A2C9BC" w14:textId="77777777" w:rsidTr="00BC0E1B">
        <w:trPr>
          <w:trHeight w:val="457"/>
        </w:trPr>
        <w:tc>
          <w:tcPr>
            <w:tcW w:w="1724" w:type="pct"/>
            <w:vAlign w:val="center"/>
            <w:hideMark/>
          </w:tcPr>
          <w:p w14:paraId="5E7D7FCC" w14:textId="77777777" w:rsidR="00846335" w:rsidRPr="00EC0897" w:rsidRDefault="00846335" w:rsidP="00BC0E1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BC0E1B">
            <w:pPr>
              <w:rPr>
                <w:rFonts w:eastAsia="等线"/>
                <w:sz w:val="18"/>
                <w:szCs w:val="18"/>
              </w:rPr>
            </w:pPr>
            <w:r w:rsidRPr="00EC0897">
              <w:rPr>
                <w:rFonts w:eastAsia="等线"/>
                <w:sz w:val="18"/>
                <w:szCs w:val="18"/>
              </w:rPr>
              <w:t>Wrap-around 19 tri-sector cells</w:t>
            </w:r>
          </w:p>
        </w:tc>
      </w:tr>
      <w:tr w:rsidR="00846335" w:rsidRPr="00EC0897" w14:paraId="09EE6BD9" w14:textId="77777777" w:rsidTr="00BC0E1B">
        <w:trPr>
          <w:trHeight w:val="534"/>
        </w:trPr>
        <w:tc>
          <w:tcPr>
            <w:tcW w:w="1724" w:type="pct"/>
            <w:vAlign w:val="center"/>
            <w:hideMark/>
          </w:tcPr>
          <w:p w14:paraId="0B21D4AB" w14:textId="77777777" w:rsidR="00846335" w:rsidRPr="00EC0897" w:rsidRDefault="00846335" w:rsidP="00BC0E1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BC0E1B">
            <w:pPr>
              <w:rPr>
                <w:rFonts w:eastAsia="等线"/>
                <w:sz w:val="18"/>
                <w:szCs w:val="18"/>
              </w:rPr>
            </w:pPr>
            <w:r w:rsidRPr="00EC0897">
              <w:rPr>
                <w:rFonts w:eastAsia="等线"/>
                <w:sz w:val="18"/>
                <w:szCs w:val="18"/>
              </w:rPr>
              <w:t>10 dB</w:t>
            </w:r>
          </w:p>
        </w:tc>
      </w:tr>
      <w:tr w:rsidR="00846335" w:rsidRPr="00EC0897" w14:paraId="066FF76E" w14:textId="77777777" w:rsidTr="00BC0E1B">
        <w:trPr>
          <w:trHeight w:val="518"/>
        </w:trPr>
        <w:tc>
          <w:tcPr>
            <w:tcW w:w="1724" w:type="pct"/>
            <w:vAlign w:val="center"/>
            <w:hideMark/>
          </w:tcPr>
          <w:p w14:paraId="1AAC07E0" w14:textId="77777777" w:rsidR="00846335" w:rsidRPr="00EC0897" w:rsidRDefault="00846335" w:rsidP="00BC0E1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BC0E1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BC0E1B">
        <w:trPr>
          <w:trHeight w:val="730"/>
        </w:trPr>
        <w:tc>
          <w:tcPr>
            <w:tcW w:w="1724" w:type="pct"/>
            <w:vAlign w:val="center"/>
            <w:hideMark/>
          </w:tcPr>
          <w:p w14:paraId="1073DE60" w14:textId="77777777" w:rsidR="00846335" w:rsidRPr="00EC0897" w:rsidRDefault="00846335" w:rsidP="00BC0E1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BC0E1B">
            <w:pPr>
              <w:rPr>
                <w:rFonts w:eastAsia="等线"/>
                <w:sz w:val="18"/>
                <w:szCs w:val="18"/>
              </w:rPr>
            </w:pPr>
            <w:r w:rsidRPr="00EC0897">
              <w:rPr>
                <w:rFonts w:eastAsia="等线"/>
                <w:sz w:val="18"/>
                <w:szCs w:val="18"/>
              </w:rPr>
              <w:t>70 dB (urban)</w:t>
            </w:r>
          </w:p>
        </w:tc>
      </w:tr>
      <w:tr w:rsidR="00846335" w:rsidRPr="00EC0897" w14:paraId="53432F69" w14:textId="77777777" w:rsidTr="00BC0E1B">
        <w:trPr>
          <w:trHeight w:val="1435"/>
        </w:trPr>
        <w:tc>
          <w:tcPr>
            <w:tcW w:w="1724" w:type="pct"/>
            <w:vAlign w:val="center"/>
            <w:hideMark/>
          </w:tcPr>
          <w:p w14:paraId="1EE9DF25" w14:textId="77777777" w:rsidR="00846335" w:rsidRPr="00EC0897" w:rsidRDefault="00846335" w:rsidP="00BC0E1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BC0E1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BC0E1B">
            <w:pPr>
              <w:rPr>
                <w:rFonts w:eastAsia="等线"/>
                <w:sz w:val="18"/>
                <w:szCs w:val="18"/>
              </w:rPr>
            </w:pPr>
            <w:r w:rsidRPr="00EC0897">
              <w:rPr>
                <w:rFonts w:eastAsia="等线"/>
                <w:sz w:val="18"/>
                <w:szCs w:val="18"/>
              </w:rPr>
              <w:t xml:space="preserve">17 dBi,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BC0E1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BC0E1B">
            <w:pPr>
              <w:rPr>
                <w:rFonts w:eastAsia="等线"/>
                <w:sz w:val="18"/>
                <w:szCs w:val="18"/>
              </w:rPr>
            </w:pPr>
            <w:r w:rsidRPr="00EC0897">
              <w:rPr>
                <w:rFonts w:eastAsia="等线"/>
                <w:sz w:val="18"/>
                <w:szCs w:val="18"/>
              </w:rPr>
              <w:t>Omni-directional antenna with -3.5 dBi.</w:t>
            </w:r>
          </w:p>
        </w:tc>
      </w:tr>
      <w:tr w:rsidR="00846335" w:rsidRPr="00EC0897" w14:paraId="131188F8" w14:textId="77777777" w:rsidTr="00BC0E1B">
        <w:trPr>
          <w:trHeight w:val="496"/>
        </w:trPr>
        <w:tc>
          <w:tcPr>
            <w:tcW w:w="1724" w:type="pct"/>
            <w:vAlign w:val="center"/>
            <w:hideMark/>
          </w:tcPr>
          <w:p w14:paraId="537EB4F9" w14:textId="77777777" w:rsidR="00846335" w:rsidRPr="00EC0897" w:rsidRDefault="00846335" w:rsidP="00BC0E1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BC0E1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BC0E1B">
            <w:pPr>
              <w:rPr>
                <w:rFonts w:eastAsia="等线"/>
                <w:sz w:val="18"/>
                <w:szCs w:val="18"/>
              </w:rPr>
            </w:pPr>
            <w:r w:rsidRPr="00EC0897">
              <w:rPr>
                <w:rFonts w:eastAsia="等线"/>
                <w:sz w:val="18"/>
                <w:szCs w:val="18"/>
              </w:rPr>
              <w:t>9 dB</w:t>
            </w:r>
          </w:p>
        </w:tc>
      </w:tr>
      <w:tr w:rsidR="00846335" w:rsidRPr="00EC0897" w14:paraId="0D45E1C7" w14:textId="77777777" w:rsidTr="00BC0E1B">
        <w:trPr>
          <w:trHeight w:val="412"/>
        </w:trPr>
        <w:tc>
          <w:tcPr>
            <w:tcW w:w="1724" w:type="pct"/>
            <w:vAlign w:val="center"/>
            <w:hideMark/>
          </w:tcPr>
          <w:p w14:paraId="22C04379" w14:textId="77777777" w:rsidR="00846335" w:rsidRPr="00EC0897" w:rsidRDefault="00846335" w:rsidP="00BC0E1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BC0E1B">
            <w:pPr>
              <w:rPr>
                <w:rFonts w:eastAsia="等线"/>
                <w:sz w:val="18"/>
                <w:szCs w:val="18"/>
              </w:rPr>
            </w:pPr>
            <w:r w:rsidRPr="00EC0897">
              <w:rPr>
                <w:rFonts w:eastAsia="等线"/>
                <w:sz w:val="18"/>
                <w:szCs w:val="18"/>
              </w:rPr>
              <w:t>46 dBm</w:t>
            </w:r>
          </w:p>
        </w:tc>
        <w:tc>
          <w:tcPr>
            <w:tcW w:w="1552" w:type="pct"/>
            <w:vAlign w:val="center"/>
            <w:hideMark/>
          </w:tcPr>
          <w:p w14:paraId="44626191" w14:textId="77777777" w:rsidR="00846335" w:rsidRPr="00EC0897" w:rsidRDefault="00846335" w:rsidP="00BC0E1B">
            <w:pPr>
              <w:rPr>
                <w:rFonts w:eastAsia="等线"/>
                <w:sz w:val="18"/>
                <w:szCs w:val="18"/>
              </w:rPr>
            </w:pPr>
            <w:r w:rsidRPr="00EC0897">
              <w:rPr>
                <w:rFonts w:eastAsia="等线"/>
                <w:sz w:val="18"/>
                <w:szCs w:val="18"/>
              </w:rPr>
              <w:t>23 dBm for UE, 26dBm for HPUE</w:t>
            </w:r>
          </w:p>
        </w:tc>
      </w:tr>
      <w:tr w:rsidR="00846335" w:rsidRPr="00EC0897" w14:paraId="7E770688" w14:textId="77777777" w:rsidTr="00BC0E1B">
        <w:trPr>
          <w:trHeight w:val="463"/>
        </w:trPr>
        <w:tc>
          <w:tcPr>
            <w:tcW w:w="1724" w:type="pct"/>
            <w:vAlign w:val="center"/>
            <w:hideMark/>
          </w:tcPr>
          <w:p w14:paraId="4CF34A90" w14:textId="77777777" w:rsidR="00846335" w:rsidRPr="00EC0897" w:rsidRDefault="00846335" w:rsidP="00BC0E1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BC0E1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BC0E1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BC0E1B">
        <w:trPr>
          <w:trHeight w:val="486"/>
        </w:trPr>
        <w:tc>
          <w:tcPr>
            <w:tcW w:w="1684" w:type="pct"/>
            <w:vMerge w:val="restart"/>
            <w:vAlign w:val="center"/>
            <w:hideMark/>
          </w:tcPr>
          <w:p w14:paraId="0DE4A580" w14:textId="77777777" w:rsidR="00846335" w:rsidRPr="00EC0897" w:rsidRDefault="00846335" w:rsidP="00BC0E1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BC0E1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BC0E1B">
            <w:pPr>
              <w:rPr>
                <w:rFonts w:eastAsia="等线"/>
              </w:rPr>
            </w:pPr>
            <w:r w:rsidRPr="00EC0897">
              <w:rPr>
                <w:rFonts w:eastAsia="等线"/>
              </w:rPr>
              <w:t>CLx-ile for BW 40MHz</w:t>
            </w:r>
          </w:p>
        </w:tc>
      </w:tr>
      <w:tr w:rsidR="00846335" w:rsidRPr="00EC0897" w14:paraId="13685432" w14:textId="77777777" w:rsidTr="00BC0E1B">
        <w:trPr>
          <w:trHeight w:val="422"/>
        </w:trPr>
        <w:tc>
          <w:tcPr>
            <w:tcW w:w="1684" w:type="pct"/>
            <w:vMerge/>
            <w:vAlign w:val="center"/>
            <w:hideMark/>
          </w:tcPr>
          <w:p w14:paraId="18DA0FD0" w14:textId="77777777" w:rsidR="00846335" w:rsidRPr="00EC0897" w:rsidRDefault="00846335" w:rsidP="00BC0E1B">
            <w:pPr>
              <w:rPr>
                <w:rFonts w:eastAsia="等线"/>
              </w:rPr>
            </w:pPr>
          </w:p>
        </w:tc>
        <w:tc>
          <w:tcPr>
            <w:tcW w:w="954" w:type="pct"/>
            <w:vMerge/>
            <w:vAlign w:val="center"/>
            <w:hideMark/>
          </w:tcPr>
          <w:p w14:paraId="009D64D9" w14:textId="77777777" w:rsidR="00846335" w:rsidRPr="00EC0897" w:rsidRDefault="00846335" w:rsidP="00BC0E1B">
            <w:pPr>
              <w:rPr>
                <w:rFonts w:eastAsia="等线"/>
              </w:rPr>
            </w:pPr>
          </w:p>
        </w:tc>
        <w:tc>
          <w:tcPr>
            <w:tcW w:w="1205" w:type="pct"/>
            <w:vAlign w:val="center"/>
            <w:hideMark/>
          </w:tcPr>
          <w:p w14:paraId="31329AD8" w14:textId="77777777" w:rsidR="00846335" w:rsidRPr="00EC0897" w:rsidRDefault="00846335" w:rsidP="00BC0E1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BC0E1B">
            <w:pPr>
              <w:rPr>
                <w:rFonts w:eastAsia="等线"/>
              </w:rPr>
            </w:pPr>
            <w:r w:rsidRPr="00EC0897">
              <w:rPr>
                <w:rFonts w:eastAsia="等线"/>
              </w:rPr>
              <w:t>26dBm</w:t>
            </w:r>
          </w:p>
        </w:tc>
      </w:tr>
      <w:tr w:rsidR="00846335" w:rsidRPr="00EC0897" w14:paraId="20057D2A" w14:textId="77777777" w:rsidTr="00BC0E1B">
        <w:trPr>
          <w:trHeight w:val="486"/>
        </w:trPr>
        <w:tc>
          <w:tcPr>
            <w:tcW w:w="1684" w:type="pct"/>
            <w:vAlign w:val="center"/>
            <w:hideMark/>
          </w:tcPr>
          <w:p w14:paraId="2472B4BE" w14:textId="77777777" w:rsidR="00846335" w:rsidRPr="00EC0897" w:rsidRDefault="00846335" w:rsidP="00BC0E1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BC0E1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BC0E1B">
            <w:pPr>
              <w:rPr>
                <w:rFonts w:eastAsia="等线"/>
              </w:rPr>
            </w:pPr>
            <w:r w:rsidRPr="00EC0897">
              <w:rPr>
                <w:rFonts w:eastAsia="等线"/>
              </w:rPr>
              <w:t>107</w:t>
            </w:r>
          </w:p>
        </w:tc>
      </w:tr>
      <w:tr w:rsidR="00846335" w:rsidRPr="00EC0897" w14:paraId="74B8D00C" w14:textId="77777777" w:rsidTr="00BC0E1B">
        <w:trPr>
          <w:trHeight w:val="596"/>
        </w:trPr>
        <w:tc>
          <w:tcPr>
            <w:tcW w:w="1684" w:type="pct"/>
            <w:vAlign w:val="center"/>
            <w:hideMark/>
          </w:tcPr>
          <w:p w14:paraId="0D9F6AF5" w14:textId="77777777" w:rsidR="00846335" w:rsidRPr="00EC0897" w:rsidRDefault="00846335" w:rsidP="00BC0E1B">
            <w:pPr>
              <w:rPr>
                <w:rFonts w:eastAsia="等线"/>
              </w:rPr>
            </w:pPr>
            <w:r w:rsidRPr="00EC0897">
              <w:rPr>
                <w:rFonts w:eastAsia="等线"/>
              </w:rPr>
              <w:t>Set 4B</w:t>
            </w:r>
          </w:p>
        </w:tc>
        <w:tc>
          <w:tcPr>
            <w:tcW w:w="954" w:type="pct"/>
            <w:vAlign w:val="center"/>
            <w:hideMark/>
          </w:tcPr>
          <w:p w14:paraId="37D70369"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BC0E1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BC0E1B">
            <w:pPr>
              <w:rPr>
                <w:rFonts w:eastAsia="等线"/>
              </w:rPr>
            </w:pPr>
            <w:r w:rsidRPr="00EC0897">
              <w:rPr>
                <w:rFonts w:eastAsia="等线"/>
              </w:rPr>
              <w:t>103</w:t>
            </w:r>
          </w:p>
        </w:tc>
      </w:tr>
      <w:tr w:rsidR="00846335" w:rsidRPr="00EC0897" w14:paraId="65D53BDC" w14:textId="77777777" w:rsidTr="00BC0E1B">
        <w:trPr>
          <w:trHeight w:val="596"/>
        </w:trPr>
        <w:tc>
          <w:tcPr>
            <w:tcW w:w="5000" w:type="pct"/>
            <w:gridSpan w:val="4"/>
            <w:vAlign w:val="center"/>
            <w:hideMark/>
          </w:tcPr>
          <w:p w14:paraId="71124B07" w14:textId="77777777" w:rsidR="00846335" w:rsidRPr="00EC0897" w:rsidRDefault="00846335" w:rsidP="00BC0E1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Figure 8.2.2-1 and 8.2.2-2 are the CDF curve of Tx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lastRenderedPageBreak/>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Figure 8.2.2-1.  UL Tx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Figure 8.8.2-2.  UL Tx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Tx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lastRenderedPageBreak/>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BC0E1B">
        <w:trPr>
          <w:trHeight w:val="575"/>
          <w:jc w:val="center"/>
        </w:trPr>
        <w:tc>
          <w:tcPr>
            <w:tcW w:w="1896" w:type="pct"/>
            <w:vAlign w:val="center"/>
            <w:hideMark/>
          </w:tcPr>
          <w:p w14:paraId="3A37F6C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BC0E1B">
        <w:trPr>
          <w:trHeight w:val="575"/>
          <w:jc w:val="center"/>
        </w:trPr>
        <w:tc>
          <w:tcPr>
            <w:tcW w:w="1896" w:type="pct"/>
            <w:vAlign w:val="center"/>
            <w:hideMark/>
          </w:tcPr>
          <w:p w14:paraId="3FFFFC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BC0E1B">
        <w:trPr>
          <w:trHeight w:val="575"/>
          <w:jc w:val="center"/>
        </w:trPr>
        <w:tc>
          <w:tcPr>
            <w:tcW w:w="1896" w:type="pct"/>
            <w:vAlign w:val="center"/>
            <w:hideMark/>
          </w:tcPr>
          <w:p w14:paraId="4C596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BC0E1B">
        <w:trPr>
          <w:trHeight w:val="575"/>
          <w:jc w:val="center"/>
        </w:trPr>
        <w:tc>
          <w:tcPr>
            <w:tcW w:w="1896" w:type="pct"/>
            <w:vAlign w:val="center"/>
            <w:hideMark/>
          </w:tcPr>
          <w:p w14:paraId="031A594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BC0E1B">
        <w:trPr>
          <w:trHeight w:val="575"/>
          <w:jc w:val="center"/>
        </w:trPr>
        <w:tc>
          <w:tcPr>
            <w:tcW w:w="1896" w:type="pct"/>
            <w:vAlign w:val="center"/>
            <w:hideMark/>
          </w:tcPr>
          <w:p w14:paraId="3D89E48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BC0E1B">
        <w:trPr>
          <w:trHeight w:val="575"/>
          <w:jc w:val="center"/>
        </w:trPr>
        <w:tc>
          <w:tcPr>
            <w:tcW w:w="1896" w:type="pct"/>
            <w:vAlign w:val="center"/>
            <w:hideMark/>
          </w:tcPr>
          <w:p w14:paraId="341040D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BC0E1B">
        <w:trPr>
          <w:trHeight w:val="575"/>
          <w:jc w:val="center"/>
        </w:trPr>
        <w:tc>
          <w:tcPr>
            <w:tcW w:w="1896" w:type="pct"/>
            <w:vAlign w:val="center"/>
            <w:hideMark/>
          </w:tcPr>
          <w:p w14:paraId="1B549F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BC0E1B">
        <w:trPr>
          <w:trHeight w:val="575"/>
          <w:jc w:val="center"/>
        </w:trPr>
        <w:tc>
          <w:tcPr>
            <w:tcW w:w="1896" w:type="pct"/>
            <w:vAlign w:val="center"/>
            <w:hideMark/>
          </w:tcPr>
          <w:p w14:paraId="1E49B9C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846335">
      <w:pPr>
        <w:numPr>
          <w:ilvl w:val="0"/>
          <w:numId w:val="2"/>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BC0E1B">
        <w:trPr>
          <w:trHeight w:val="575"/>
          <w:jc w:val="center"/>
        </w:trPr>
        <w:tc>
          <w:tcPr>
            <w:tcW w:w="1896" w:type="pct"/>
            <w:vAlign w:val="center"/>
            <w:hideMark/>
          </w:tcPr>
          <w:p w14:paraId="7A9BD7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BC0E1B">
        <w:trPr>
          <w:trHeight w:val="575"/>
          <w:jc w:val="center"/>
        </w:trPr>
        <w:tc>
          <w:tcPr>
            <w:tcW w:w="1896" w:type="pct"/>
            <w:vAlign w:val="center"/>
            <w:hideMark/>
          </w:tcPr>
          <w:p w14:paraId="4A5583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BC0E1B">
        <w:trPr>
          <w:trHeight w:val="575"/>
          <w:jc w:val="center"/>
        </w:trPr>
        <w:tc>
          <w:tcPr>
            <w:tcW w:w="1896" w:type="pct"/>
            <w:vAlign w:val="center"/>
            <w:hideMark/>
          </w:tcPr>
          <w:p w14:paraId="2C790A6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BC0E1B">
        <w:trPr>
          <w:trHeight w:val="575"/>
          <w:jc w:val="center"/>
        </w:trPr>
        <w:tc>
          <w:tcPr>
            <w:tcW w:w="1896" w:type="pct"/>
            <w:vAlign w:val="center"/>
            <w:hideMark/>
          </w:tcPr>
          <w:p w14:paraId="218FAA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r w:rsidRPr="00EC0897">
        <w:rPr>
          <w:rFonts w:eastAsia="MS Mincho"/>
          <w:b/>
          <w:bCs/>
          <w:lang w:eastAsia="en-GB"/>
        </w:rPr>
        <w:t>when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BC0E1B">
        <w:trPr>
          <w:trHeight w:val="575"/>
          <w:jc w:val="center"/>
        </w:trPr>
        <w:tc>
          <w:tcPr>
            <w:tcW w:w="1896" w:type="pct"/>
            <w:vAlign w:val="center"/>
            <w:hideMark/>
          </w:tcPr>
          <w:p w14:paraId="0BF8109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BC0E1B">
        <w:trPr>
          <w:trHeight w:val="575"/>
          <w:jc w:val="center"/>
        </w:trPr>
        <w:tc>
          <w:tcPr>
            <w:tcW w:w="1896" w:type="pct"/>
            <w:vAlign w:val="center"/>
            <w:hideMark/>
          </w:tcPr>
          <w:p w14:paraId="0CA6D6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BC0E1B">
        <w:trPr>
          <w:trHeight w:val="575"/>
          <w:jc w:val="center"/>
        </w:trPr>
        <w:tc>
          <w:tcPr>
            <w:tcW w:w="1896" w:type="pct"/>
            <w:vAlign w:val="center"/>
            <w:hideMark/>
          </w:tcPr>
          <w:p w14:paraId="07B6309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BC0E1B">
        <w:trPr>
          <w:trHeight w:val="575"/>
          <w:jc w:val="center"/>
        </w:trPr>
        <w:tc>
          <w:tcPr>
            <w:tcW w:w="1896" w:type="pct"/>
            <w:vAlign w:val="center"/>
            <w:hideMark/>
          </w:tcPr>
          <w:p w14:paraId="5087CF6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
      </w:pPr>
      <w:bookmarkStart w:id="44" w:name="_Toc68160901"/>
      <w:r>
        <w:t>9</w:t>
      </w:r>
      <w:r>
        <w:tab/>
        <w:t>S</w:t>
      </w:r>
      <w:r>
        <w:rPr>
          <w:rFonts w:hint="eastAsia"/>
          <w:lang w:eastAsia="zh-CN"/>
        </w:rPr>
        <w:t>I</w:t>
      </w:r>
      <w:r>
        <w:t xml:space="preserve"> Conclusion</w:t>
      </w:r>
      <w:bookmarkEnd w:id="44"/>
    </w:p>
    <w:p w14:paraId="4812D81B" w14:textId="77777777" w:rsidR="005D77A9" w:rsidRDefault="005D77A9"/>
    <w:p w14:paraId="4812D81C" w14:textId="77777777" w:rsidR="005D77A9" w:rsidRDefault="001026BD">
      <w:pPr>
        <w:pStyle w:val="1"/>
        <w:ind w:left="0" w:firstLine="0"/>
      </w:pPr>
      <w:r>
        <w:br w:type="page"/>
      </w:r>
      <w:bookmarkStart w:id="45" w:name="_Toc68160902"/>
      <w:r>
        <w:lastRenderedPageBreak/>
        <w:t>Annex &lt;X&gt; (informative):</w:t>
      </w:r>
      <w:r>
        <w:br/>
        <w:t>Change history</w:t>
      </w:r>
      <w:bookmarkStart w:id="46" w:name="historyclause"/>
      <w:bookmarkEnd w:id="45"/>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996D35">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996D35">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bl>
    <w:p w14:paraId="4812D831" w14:textId="77777777" w:rsidR="005D77A9" w:rsidRDefault="005D77A9"/>
    <w:p w14:paraId="4812D832" w14:textId="77777777" w:rsidR="005D77A9" w:rsidRDefault="005D77A9">
      <w:pPr>
        <w:pStyle w:val="Guidance"/>
      </w:pPr>
    </w:p>
    <w:sectPr w:rsidR="005D77A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A7EA4" w14:textId="77777777" w:rsidR="006F31F8" w:rsidRDefault="006F31F8">
      <w:pPr>
        <w:spacing w:after="0"/>
      </w:pPr>
      <w:r>
        <w:separator/>
      </w:r>
    </w:p>
  </w:endnote>
  <w:endnote w:type="continuationSeparator" w:id="0">
    <w:p w14:paraId="6424FCF5" w14:textId="77777777" w:rsidR="006F31F8" w:rsidRDefault="006F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5D77A9" w:rsidRDefault="001026B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FC159" w14:textId="77777777" w:rsidR="006F31F8" w:rsidRDefault="006F31F8">
      <w:pPr>
        <w:spacing w:after="0"/>
      </w:pPr>
      <w:r>
        <w:separator/>
      </w:r>
    </w:p>
  </w:footnote>
  <w:footnote w:type="continuationSeparator" w:id="0">
    <w:p w14:paraId="037D7651" w14:textId="77777777" w:rsidR="006F31F8" w:rsidRDefault="006F31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109ED143"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D35">
      <w:rPr>
        <w:rFonts w:ascii="Arial" w:hAnsi="Arial" w:cs="Arial"/>
        <w:b/>
        <w:noProof/>
        <w:sz w:val="18"/>
        <w:szCs w:val="18"/>
      </w:rPr>
      <w:t>3GPP TR 38.861 V0.1.0 (2021-05)</w:t>
    </w:r>
    <w:r>
      <w:rPr>
        <w:rFonts w:ascii="Arial" w:hAnsi="Arial" w:cs="Arial"/>
        <w:b/>
        <w:sz w:val="18"/>
        <w:szCs w:val="18"/>
      </w:rPr>
      <w:fldChar w:fldCharType="end"/>
    </w:r>
  </w:p>
  <w:p w14:paraId="4812D83A" w14:textId="1161843C"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D35">
      <w:rPr>
        <w:rFonts w:ascii="Arial" w:hAnsi="Arial" w:cs="Arial"/>
        <w:b/>
        <w:noProof/>
        <w:sz w:val="18"/>
        <w:szCs w:val="18"/>
      </w:rPr>
      <w:t>13</w:t>
    </w:r>
    <w:r>
      <w:rPr>
        <w:rFonts w:ascii="Arial" w:hAnsi="Arial" w:cs="Arial"/>
        <w:b/>
        <w:sz w:val="18"/>
        <w:szCs w:val="18"/>
      </w:rPr>
      <w:fldChar w:fldCharType="end"/>
    </w:r>
  </w:p>
  <w:p w14:paraId="4812D83B" w14:textId="4BD5ADFF"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D35">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7C82"/>
    <w:rsid w:val="003C3971"/>
    <w:rsid w:val="00400E6C"/>
    <w:rsid w:val="00421C64"/>
    <w:rsid w:val="00423334"/>
    <w:rsid w:val="004345EC"/>
    <w:rsid w:val="004347DD"/>
    <w:rsid w:val="00465515"/>
    <w:rsid w:val="004D3578"/>
    <w:rsid w:val="004E213A"/>
    <w:rsid w:val="004E4268"/>
    <w:rsid w:val="004F0988"/>
    <w:rsid w:val="004F3340"/>
    <w:rsid w:val="00520981"/>
    <w:rsid w:val="0053388B"/>
    <w:rsid w:val="00535773"/>
    <w:rsid w:val="00541D2B"/>
    <w:rsid w:val="00543E6C"/>
    <w:rsid w:val="00565087"/>
    <w:rsid w:val="00597B11"/>
    <w:rsid w:val="005A10AD"/>
    <w:rsid w:val="005D2E01"/>
    <w:rsid w:val="005D7526"/>
    <w:rsid w:val="005D77A9"/>
    <w:rsid w:val="005E4BB2"/>
    <w:rsid w:val="00602AEA"/>
    <w:rsid w:val="00614FDF"/>
    <w:rsid w:val="0063543D"/>
    <w:rsid w:val="00647114"/>
    <w:rsid w:val="006A323F"/>
    <w:rsid w:val="006B30D0"/>
    <w:rsid w:val="006B5D87"/>
    <w:rsid w:val="006C3D95"/>
    <w:rsid w:val="006E5C86"/>
    <w:rsid w:val="006F31F8"/>
    <w:rsid w:val="00701116"/>
    <w:rsid w:val="00713C44"/>
    <w:rsid w:val="00734A5B"/>
    <w:rsid w:val="0074026F"/>
    <w:rsid w:val="007429F6"/>
    <w:rsid w:val="00744E76"/>
    <w:rsid w:val="00774DA4"/>
    <w:rsid w:val="00781F0F"/>
    <w:rsid w:val="007B600E"/>
    <w:rsid w:val="007F0F4A"/>
    <w:rsid w:val="00801C1C"/>
    <w:rsid w:val="008028A4"/>
    <w:rsid w:val="00830747"/>
    <w:rsid w:val="00846335"/>
    <w:rsid w:val="008517F4"/>
    <w:rsid w:val="008768CA"/>
    <w:rsid w:val="008B675D"/>
    <w:rsid w:val="008C0D8C"/>
    <w:rsid w:val="008C384C"/>
    <w:rsid w:val="0090271F"/>
    <w:rsid w:val="00902E23"/>
    <w:rsid w:val="009114D7"/>
    <w:rsid w:val="0091348E"/>
    <w:rsid w:val="00917CCB"/>
    <w:rsid w:val="00942EC2"/>
    <w:rsid w:val="0099346B"/>
    <w:rsid w:val="00996D35"/>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537CE"/>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eastAsia="en-US"/>
    </w:rPr>
  </w:style>
  <w:style w:type="paragraph" w:styleId="1">
    <w:name w:val="heading 1"/>
    <w:next w:val="a"/>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1"/>
    <w:next w:val="a"/>
    <w:semiHidden/>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80">
    <w:name w:val="toc 8"/>
    <w:basedOn w:val="11"/>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rPr>
      <w:color w:val="954F72" w:themeColor="followedHyperlink"/>
      <w:u w:val="single"/>
    </w:rPr>
  </w:style>
  <w:style w:type="character" w:styleId="a9">
    <w:name w:val="Hyperlink"/>
    <w:basedOn w:val="a0"/>
    <w:rPr>
      <w:color w:val="0563C1" w:themeColor="hyperlink"/>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10">
    <w:name w:val="标题 1 字符"/>
    <w:link w:val="1"/>
    <w:uiPriority w:val="99"/>
    <w:rPr>
      <w:rFonts w:ascii="Arial" w:hAnsi="Arial"/>
      <w:sz w:val="36"/>
      <w:lang w:eastAsia="en-US"/>
    </w:rPr>
  </w:style>
  <w:style w:type="table" w:customStyle="1" w:styleId="TableGrid1">
    <w:name w:val="Table Grid1"/>
    <w:basedOn w:val="a1"/>
    <w:next w:val="a7"/>
    <w:uiPriority w:val="39"/>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B335F-BFC1-4FE1-B142-9C4CC3A4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2617</Words>
  <Characters>14920</Characters>
  <Application>Microsoft Office Word</Application>
  <DocSecurity>0</DocSecurity>
  <Lines>124</Lines>
  <Paragraphs>35</Paragraphs>
  <ScaleCrop>false</ScaleCrop>
  <Company>ETSI</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2021-06-04T07:17:00Z</dcterms:created>
  <dcterms:modified xsi:type="dcterms:W3CDTF">2021-06-04T07:18:00Z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